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6A" w:rsidRDefault="00B9386A" w:rsidP="00B9386A">
      <w:r>
        <w:rPr>
          <w:noProof/>
        </w:rPr>
        <w:drawing>
          <wp:anchor distT="0" distB="0" distL="114300" distR="114300" simplePos="0" relativeHeight="251658240" behindDoc="1" locked="0" layoutInCell="1" allowOverlap="1" wp14:anchorId="12E3F977" wp14:editId="4EE60F77">
            <wp:simplePos x="0" y="0"/>
            <wp:positionH relativeFrom="column">
              <wp:posOffset>-485775</wp:posOffset>
            </wp:positionH>
            <wp:positionV relativeFrom="paragraph">
              <wp:posOffset>-638175</wp:posOffset>
            </wp:positionV>
            <wp:extent cx="7696200" cy="3096260"/>
            <wp:effectExtent l="0" t="0" r="0" b="0"/>
            <wp:wrapNone/>
            <wp:docPr id="2" name="Obrázek 2" descr="C:\Users\Alice Procházková\Downloads\Bez názvu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ce Procházková\Downloads\Bez názvu -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86A" w:rsidRDefault="00B9386A" w:rsidP="00B9386A"/>
    <w:p w:rsidR="00B9386A" w:rsidRDefault="00B9386A" w:rsidP="00B9386A">
      <w:r>
        <w:tab/>
      </w:r>
    </w:p>
    <w:p w:rsidR="00B9386A" w:rsidRDefault="00B9386A" w:rsidP="00B938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386A" w:rsidRDefault="00B9386A" w:rsidP="00B9386A"/>
    <w:p w:rsidR="00CD176C" w:rsidRDefault="00CD176C" w:rsidP="002E2EF4">
      <w:pPr>
        <w:rPr>
          <w:rFonts w:asciiTheme="minorHAnsi" w:hAnsiTheme="minorHAnsi" w:cs="Tahoma"/>
          <w:b/>
          <w:sz w:val="32"/>
          <w:szCs w:val="32"/>
        </w:rPr>
      </w:pPr>
    </w:p>
    <w:p w:rsidR="002E2EF4" w:rsidRPr="002E2EF4" w:rsidRDefault="002E2EF4" w:rsidP="002E2EF4">
      <w:pPr>
        <w:rPr>
          <w:rFonts w:asciiTheme="minorHAnsi" w:hAnsiTheme="minorHAnsi" w:cs="Tahoma"/>
          <w:b/>
          <w:sz w:val="32"/>
          <w:szCs w:val="32"/>
        </w:rPr>
      </w:pPr>
      <w:r w:rsidRPr="002E2EF4">
        <w:rPr>
          <w:rFonts w:asciiTheme="minorHAnsi" w:hAnsiTheme="minorHAnsi" w:cs="Tahoma"/>
          <w:b/>
          <w:sz w:val="32"/>
          <w:szCs w:val="32"/>
        </w:rPr>
        <w:t xml:space="preserve">Květen 2015 – Rozkvést můžete i </w:t>
      </w:r>
      <w:proofErr w:type="gramStart"/>
      <w:r w:rsidRPr="002E2EF4">
        <w:rPr>
          <w:rFonts w:asciiTheme="minorHAnsi" w:hAnsiTheme="minorHAnsi" w:cs="Tahoma"/>
          <w:b/>
          <w:sz w:val="32"/>
          <w:szCs w:val="32"/>
        </w:rPr>
        <w:t>VY !</w:t>
      </w:r>
      <w:proofErr w:type="gramEnd"/>
    </w:p>
    <w:p w:rsidR="002E2EF4" w:rsidRPr="002E2EF4" w:rsidRDefault="002E2EF4" w:rsidP="002E2EF4">
      <w:pPr>
        <w:rPr>
          <w:rFonts w:asciiTheme="minorHAnsi" w:hAnsiTheme="minorHAnsi" w:cs="Tahoma"/>
        </w:rPr>
      </w:pPr>
    </w:p>
    <w:p w:rsidR="002E2EF4" w:rsidRPr="002E2EF4" w:rsidRDefault="002E2EF4" w:rsidP="002E2EF4">
      <w:pPr>
        <w:rPr>
          <w:rFonts w:asciiTheme="minorHAnsi" w:hAnsiTheme="minorHAnsi" w:cs="Tahoma"/>
          <w:b/>
          <w:u w:val="single"/>
        </w:rPr>
      </w:pPr>
      <w:r w:rsidRPr="002E2EF4">
        <w:rPr>
          <w:rFonts w:asciiTheme="minorHAnsi" w:hAnsiTheme="minorHAnsi" w:cs="Tahoma"/>
          <w:b/>
          <w:u w:val="single"/>
        </w:rPr>
        <w:t>Speciální nabídka 1. CPP v programu Krása přichází zevnitř</w:t>
      </w:r>
    </w:p>
    <w:p w:rsidR="002E2EF4" w:rsidRPr="002E2EF4" w:rsidRDefault="002E2EF4" w:rsidP="002E2EF4">
      <w:pPr>
        <w:rPr>
          <w:rFonts w:asciiTheme="minorHAnsi" w:hAnsiTheme="minorHAnsi" w:cs="Tahoma"/>
        </w:rPr>
      </w:pPr>
    </w:p>
    <w:p w:rsidR="002E2EF4" w:rsidRDefault="002E2EF4" w:rsidP="002E2EF4">
      <w:pPr>
        <w:jc w:val="both"/>
        <w:rPr>
          <w:rFonts w:asciiTheme="minorHAnsi" w:hAnsiTheme="minorHAnsi" w:cs="Tahoma"/>
        </w:rPr>
      </w:pPr>
      <w:r w:rsidRPr="002E2EF4">
        <w:rPr>
          <w:rFonts w:asciiTheme="minorHAnsi" w:hAnsiTheme="minorHAnsi" w:cs="Tahoma"/>
        </w:rPr>
        <w:t xml:space="preserve">Staletími ověřené postupy tradiční čínské medicíny v kombinaci s moderními LED diodovými přístroji světelné terapie </w:t>
      </w:r>
      <w:r w:rsidRPr="00CD176C">
        <w:rPr>
          <w:rFonts w:asciiTheme="minorHAnsi" w:hAnsiTheme="minorHAnsi" w:cs="Tahoma"/>
          <w:b/>
        </w:rPr>
        <w:t>pomohou napravit to, co má na krásu každé ženy neblahý vliv – únava, vyčerpání a tím nedostatek energie.</w:t>
      </w:r>
      <w:r w:rsidRPr="002E2EF4">
        <w:rPr>
          <w:rFonts w:asciiTheme="minorHAnsi" w:hAnsiTheme="minorHAnsi" w:cs="Tahoma"/>
        </w:rPr>
        <w:t xml:space="preserve"> </w:t>
      </w:r>
    </w:p>
    <w:p w:rsidR="002E2EF4" w:rsidRPr="002E2EF4" w:rsidRDefault="002E2EF4" w:rsidP="002E2EF4">
      <w:pPr>
        <w:jc w:val="both"/>
        <w:rPr>
          <w:rFonts w:asciiTheme="minorHAnsi" w:hAnsiTheme="minorHAnsi" w:cs="Tahoma"/>
        </w:rPr>
      </w:pPr>
      <w:r w:rsidRPr="002E2EF4">
        <w:rPr>
          <w:rFonts w:asciiTheme="minorHAnsi" w:hAnsiTheme="minorHAnsi" w:cs="Tahoma"/>
        </w:rPr>
        <w:t xml:space="preserve">Intenzivní energetická stimulace organismu Vaše tělo posílí přesně tam, kde potřebuje a zároveň Vás naučí, jak o sebe dále pečovat. </w:t>
      </w:r>
      <w:r w:rsidRPr="00CD176C">
        <w:rPr>
          <w:rFonts w:asciiTheme="minorHAnsi" w:hAnsiTheme="minorHAnsi" w:cs="Tahoma"/>
          <w:b/>
        </w:rPr>
        <w:t>Výsledek této komplexní terapie pocítíte okamžitě a Vaše okolí „to pozná“.</w:t>
      </w:r>
    </w:p>
    <w:p w:rsidR="002E2EF4" w:rsidRPr="002E2EF4" w:rsidRDefault="002E2EF4" w:rsidP="002E2EF4">
      <w:pPr>
        <w:jc w:val="both"/>
        <w:rPr>
          <w:rFonts w:asciiTheme="minorHAnsi" w:hAnsiTheme="minorHAnsi" w:cs="Tahoma"/>
        </w:rPr>
      </w:pPr>
    </w:p>
    <w:p w:rsidR="002E2EF4" w:rsidRPr="002E2EF4" w:rsidRDefault="002E2EF4" w:rsidP="002E2EF4">
      <w:pPr>
        <w:jc w:val="both"/>
        <w:rPr>
          <w:rFonts w:asciiTheme="minorHAnsi" w:hAnsiTheme="minorHAnsi" w:cs="Tahoma"/>
        </w:rPr>
      </w:pPr>
      <w:r w:rsidRPr="002E2EF4">
        <w:rPr>
          <w:rFonts w:asciiTheme="minorHAnsi" w:hAnsiTheme="minorHAnsi" w:cs="Tahoma"/>
        </w:rPr>
        <w:t xml:space="preserve">Původní cena terapie pro ženy Kč 7000,-, </w:t>
      </w:r>
      <w:r w:rsidRPr="002E2EF4">
        <w:rPr>
          <w:rFonts w:asciiTheme="minorHAnsi" w:hAnsiTheme="minorHAnsi" w:cs="Tahoma"/>
          <w:b/>
          <w:bCs/>
        </w:rPr>
        <w:t>ak</w:t>
      </w:r>
      <w:r w:rsidR="00FE74D0">
        <w:rPr>
          <w:rFonts w:asciiTheme="minorHAnsi" w:hAnsiTheme="minorHAnsi" w:cs="Tahoma"/>
          <w:b/>
          <w:bCs/>
        </w:rPr>
        <w:t>ční cena **Kč 5250,-, sleva 25% - 3 hodinová intenzivní péče.</w:t>
      </w:r>
      <w:bookmarkStart w:id="0" w:name="_GoBack"/>
      <w:bookmarkEnd w:id="0"/>
    </w:p>
    <w:p w:rsidR="002E2EF4" w:rsidRDefault="002E2EF4" w:rsidP="002E2EF4">
      <w:pPr>
        <w:jc w:val="both"/>
        <w:rPr>
          <w:rFonts w:asciiTheme="minorHAnsi" w:hAnsiTheme="minorHAnsi" w:cs="Tahoma"/>
        </w:rPr>
      </w:pPr>
      <w:r w:rsidRPr="002E2EF4">
        <w:rPr>
          <w:rFonts w:asciiTheme="minorHAnsi" w:hAnsiTheme="minorHAnsi" w:cs="Tahoma"/>
        </w:rPr>
        <w:t>Pozor - kapacita akčních terapií je omezena, k dispozici pouze 20 termínů, neváhejte proto s objednáním. Objednací termíny pondělí a středy v měsíci květnu</w:t>
      </w:r>
      <w:r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viz. níže</w:t>
      </w:r>
      <w:proofErr w:type="gramEnd"/>
      <w:r>
        <w:rPr>
          <w:rFonts w:asciiTheme="minorHAnsi" w:hAnsiTheme="minorHAnsi" w:cs="Tahoma"/>
        </w:rPr>
        <w:t>.</w:t>
      </w:r>
    </w:p>
    <w:p w:rsidR="002E2EF4" w:rsidRDefault="002E2EF4" w:rsidP="002E2EF4">
      <w:pPr>
        <w:jc w:val="both"/>
        <w:rPr>
          <w:rFonts w:asciiTheme="minorHAnsi" w:hAnsiTheme="minorHAnsi" w:cs="Tahoma"/>
        </w:rPr>
      </w:pPr>
    </w:p>
    <w:p w:rsidR="002E2EF4" w:rsidRPr="002E2EF4" w:rsidRDefault="00CD176C" w:rsidP="002E2EF4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Rádi se Vám budeme věnovat</w:t>
      </w:r>
      <w:r w:rsidR="002E2EF4">
        <w:rPr>
          <w:rFonts w:asciiTheme="minorHAnsi" w:hAnsiTheme="minorHAnsi" w:cs="Tahoma"/>
        </w:rPr>
        <w:t xml:space="preserve"> na telefonním čísle: 775 509</w:t>
      </w:r>
      <w:r>
        <w:rPr>
          <w:rFonts w:asciiTheme="minorHAnsi" w:hAnsiTheme="minorHAnsi" w:cs="Tahoma"/>
        </w:rPr>
        <w:t> </w:t>
      </w:r>
      <w:r w:rsidR="002E2EF4">
        <w:rPr>
          <w:rFonts w:asciiTheme="minorHAnsi" w:hAnsiTheme="minorHAnsi" w:cs="Tahoma"/>
        </w:rPr>
        <w:t>209</w:t>
      </w:r>
      <w:r>
        <w:rPr>
          <w:rFonts w:asciiTheme="minorHAnsi" w:hAnsiTheme="minorHAnsi" w:cs="Tahoma"/>
        </w:rPr>
        <w:t>.</w:t>
      </w:r>
    </w:p>
    <w:p w:rsidR="002E2EF4" w:rsidRPr="002E2EF4" w:rsidRDefault="002E2EF4" w:rsidP="002E2EF4">
      <w:pPr>
        <w:jc w:val="both"/>
        <w:rPr>
          <w:rFonts w:asciiTheme="minorHAnsi" w:hAnsiTheme="minorHAnsi" w:cs="Tahoma"/>
        </w:rPr>
      </w:pPr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634"/>
        <w:gridCol w:w="1633"/>
      </w:tblGrid>
      <w:tr w:rsidR="002E2EF4" w:rsidRPr="002E2EF4" w:rsidTr="002E2EF4">
        <w:trPr>
          <w:trHeight w:val="186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b/>
              </w:rPr>
            </w:pPr>
            <w:r w:rsidRPr="002E2EF4">
              <w:rPr>
                <w:rFonts w:asciiTheme="minorHAnsi" w:hAnsiTheme="minorHAnsi" w:cs="Tahoma"/>
                <w:b/>
              </w:rPr>
              <w:t>Objednací termíny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</w:rPr>
            </w:pPr>
          </w:p>
        </w:tc>
      </w:tr>
      <w:tr w:rsidR="002E2EF4" w:rsidRPr="002E2EF4" w:rsidTr="002E2EF4">
        <w:trPr>
          <w:trHeight w:val="186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B938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2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pondělí 4.5.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středa 6.5.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2E2E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7E1D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2E2EF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2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pondělí 11.5.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pondělí 18.5.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2E2EF4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7E1D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2E2EF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2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středa 20.5.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E2EF4" w:rsidRPr="002E2EF4" w:rsidTr="002E2EF4">
        <w:trPr>
          <w:trHeight w:val="255"/>
        </w:trPr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lastRenderedPageBreak/>
              <w:t>pondělí 25.5.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9.00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</w:tbl>
    <w:p w:rsidR="002E2EF4" w:rsidRDefault="002E2EF4" w:rsidP="007E1D13">
      <w:pPr>
        <w:rPr>
          <w:rFonts w:asciiTheme="minorHAnsi" w:hAnsiTheme="minorHAnsi" w:cs="Tahoma"/>
          <w:sz w:val="20"/>
          <w:szCs w:val="20"/>
        </w:rPr>
        <w:sectPr w:rsidR="002E2EF4" w:rsidSect="002E2E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2EF4" w:rsidRPr="002E2EF4" w:rsidTr="002E2E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E2EF4" w:rsidRPr="002E2EF4" w:rsidTr="002E2EF4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středa 27.5.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12.30</w:t>
            </w:r>
          </w:p>
        </w:tc>
      </w:tr>
      <w:tr w:rsidR="002E2EF4" w:rsidRPr="002E2EF4" w:rsidTr="002E2EF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F4" w:rsidRPr="002E2EF4" w:rsidRDefault="002E2EF4" w:rsidP="007E1D13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2E2EF4">
              <w:rPr>
                <w:rFonts w:asciiTheme="minorHAnsi" w:hAnsiTheme="minorHAnsi" w:cs="Tahoma"/>
                <w:sz w:val="20"/>
                <w:szCs w:val="20"/>
              </w:rPr>
              <w:t>16.00</w:t>
            </w:r>
          </w:p>
        </w:tc>
      </w:tr>
    </w:tbl>
    <w:p w:rsidR="002E2EF4" w:rsidRPr="002E2EF4" w:rsidRDefault="002E2EF4" w:rsidP="007F3425">
      <w:pPr>
        <w:pBdr>
          <w:bottom w:val="single" w:sz="4" w:space="1" w:color="auto"/>
        </w:pBdr>
        <w:rPr>
          <w:rFonts w:asciiTheme="minorHAnsi" w:hAnsiTheme="minorHAnsi" w:cs="Tahoma"/>
        </w:rPr>
      </w:pPr>
    </w:p>
    <w:p w:rsidR="002E2EF4" w:rsidRPr="002E2EF4" w:rsidRDefault="002E2EF4" w:rsidP="007F3425">
      <w:pPr>
        <w:pBdr>
          <w:bottom w:val="single" w:sz="4" w:space="1" w:color="auto"/>
        </w:pBdr>
        <w:rPr>
          <w:rFonts w:asciiTheme="minorHAnsi" w:hAnsiTheme="minorHAnsi" w:cs="Tahoma"/>
        </w:rPr>
      </w:pPr>
    </w:p>
    <w:p w:rsidR="00CD176C" w:rsidRDefault="00CD176C" w:rsidP="007F3425">
      <w:pPr>
        <w:pBdr>
          <w:bottom w:val="single" w:sz="4" w:space="1" w:color="auto"/>
        </w:pBd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CD176C" w:rsidRDefault="00CD176C" w:rsidP="007F3425">
      <w:pPr>
        <w:pBdr>
          <w:bottom w:val="single" w:sz="4" w:space="1" w:color="auto"/>
        </w:pBdr>
        <w:rPr>
          <w:rFonts w:asciiTheme="minorHAnsi" w:hAnsiTheme="minorHAnsi" w:cs="Tahoma"/>
        </w:rPr>
      </w:pPr>
    </w:p>
    <w:p w:rsidR="00CD176C" w:rsidRPr="002E2EF4" w:rsidRDefault="00CD176C" w:rsidP="007F3425">
      <w:pPr>
        <w:pBdr>
          <w:bottom w:val="single" w:sz="4" w:space="1" w:color="auto"/>
        </w:pBdr>
        <w:rPr>
          <w:rFonts w:asciiTheme="minorHAnsi" w:hAnsiTheme="minorHAnsi" w:cs="Tahoma"/>
        </w:rPr>
      </w:pPr>
    </w:p>
    <w:p w:rsidR="007F3425" w:rsidRDefault="007F3425" w:rsidP="007F3425">
      <w:pPr>
        <w:jc w:val="center"/>
        <w:rPr>
          <w:rFonts w:ascii="Calibri" w:hAnsi="Calibri" w:cs="Arial CE"/>
          <w:color w:val="A6A6A6"/>
          <w:sz w:val="20"/>
          <w:szCs w:val="20"/>
        </w:rPr>
      </w:pPr>
    </w:p>
    <w:p w:rsidR="00B9386A" w:rsidRPr="001E24D3" w:rsidRDefault="00B9386A" w:rsidP="007F3425">
      <w:pPr>
        <w:jc w:val="center"/>
      </w:pPr>
      <w:r w:rsidRPr="00F713E4">
        <w:rPr>
          <w:rFonts w:ascii="Calibri" w:hAnsi="Calibri" w:cs="Arial CE"/>
          <w:color w:val="A6A6A6"/>
          <w:sz w:val="20"/>
          <w:szCs w:val="20"/>
        </w:rPr>
        <w:t>1.</w:t>
      </w:r>
      <w:r w:rsidRPr="00F713E4">
        <w:rPr>
          <w:color w:val="969696"/>
          <w:sz w:val="20"/>
          <w:szCs w:val="20"/>
        </w:rPr>
        <w:t xml:space="preserve"> </w:t>
      </w:r>
      <w:r w:rsidRPr="00F713E4">
        <w:rPr>
          <w:rFonts w:ascii="Calibri" w:hAnsi="Calibri" w:cs="Arial CE"/>
          <w:color w:val="969696"/>
          <w:sz w:val="20"/>
          <w:szCs w:val="20"/>
        </w:rPr>
        <w:t>CENTRUM PODPORY PLODNOSTI, s.r.o.</w:t>
      </w:r>
      <w:r>
        <w:rPr>
          <w:rFonts w:ascii="Calibri" w:hAnsi="Calibri" w:cs="Arial CE"/>
          <w:bCs/>
          <w:color w:val="969696"/>
          <w:sz w:val="20"/>
          <w:szCs w:val="20"/>
        </w:rPr>
        <w:t xml:space="preserve">, </w:t>
      </w:r>
      <w:r w:rsidRPr="00F713E4">
        <w:rPr>
          <w:rFonts w:ascii="Calibri" w:hAnsi="Calibri" w:cs="Arial CE"/>
          <w:color w:val="A6A6A6"/>
          <w:sz w:val="20"/>
          <w:szCs w:val="20"/>
        </w:rPr>
        <w:t>www.centrumplodnosti.cz, tel.: 775 509</w:t>
      </w:r>
      <w:r>
        <w:rPr>
          <w:rFonts w:ascii="Calibri" w:hAnsi="Calibri" w:cs="Arial CE"/>
          <w:bCs/>
          <w:color w:val="A6A6A6"/>
          <w:sz w:val="20"/>
          <w:szCs w:val="20"/>
        </w:rPr>
        <w:t> </w:t>
      </w:r>
      <w:r w:rsidRPr="00F713E4">
        <w:rPr>
          <w:rFonts w:ascii="Calibri" w:hAnsi="Calibri" w:cs="Arial CE"/>
          <w:color w:val="A6A6A6"/>
          <w:sz w:val="20"/>
          <w:szCs w:val="20"/>
        </w:rPr>
        <w:t>209</w:t>
      </w:r>
    </w:p>
    <w:sectPr w:rsidR="00B9386A" w:rsidRPr="001E24D3" w:rsidSect="002E2E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51"/>
    <w:rsid w:val="002E2EF4"/>
    <w:rsid w:val="00353AD7"/>
    <w:rsid w:val="004B2F75"/>
    <w:rsid w:val="00624351"/>
    <w:rsid w:val="007F3425"/>
    <w:rsid w:val="00872BC6"/>
    <w:rsid w:val="00AA0EF2"/>
    <w:rsid w:val="00B9386A"/>
    <w:rsid w:val="00C04E9D"/>
    <w:rsid w:val="00CD176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3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3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Procházková</dc:creator>
  <cp:lastModifiedBy>Alice Procházková</cp:lastModifiedBy>
  <cp:revision>3</cp:revision>
  <cp:lastPrinted>2015-02-26T14:45:00Z</cp:lastPrinted>
  <dcterms:created xsi:type="dcterms:W3CDTF">2015-05-03T05:53:00Z</dcterms:created>
  <dcterms:modified xsi:type="dcterms:W3CDTF">2015-05-03T06:44:00Z</dcterms:modified>
</cp:coreProperties>
</file>